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9E" w:rsidRDefault="001A0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SCHEDA </w:t>
      </w:r>
    </w:p>
    <w:p w:rsidR="0032309E" w:rsidRDefault="0032309E">
      <w:pPr>
        <w:jc w:val="center"/>
        <w:rPr>
          <w:b/>
          <w:sz w:val="28"/>
          <w:szCs w:val="28"/>
        </w:rPr>
      </w:pPr>
    </w:p>
    <w:p w:rsidR="0032309E" w:rsidRDefault="001A071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XXVIII</w:t>
      </w:r>
      <w:proofErr w:type="spellEnd"/>
      <w:r>
        <w:rPr>
          <w:b/>
          <w:sz w:val="28"/>
          <w:szCs w:val="28"/>
        </w:rPr>
        <w:t xml:space="preserve"> SP</w:t>
      </w:r>
      <w:r w:rsidRPr="00A567EE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DIZIONE ITALIANA IN ANTARTIDE</w:t>
      </w:r>
    </w:p>
    <w:p w:rsidR="0032309E" w:rsidRDefault="0032309E">
      <w:pPr>
        <w:jc w:val="center"/>
        <w:rPr>
          <w:b/>
          <w:sz w:val="28"/>
          <w:szCs w:val="28"/>
        </w:rPr>
      </w:pPr>
    </w:p>
    <w:p w:rsidR="0032309E" w:rsidRDefault="001A0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2012- 2013</w:t>
      </w:r>
    </w:p>
    <w:p w:rsidR="0032309E" w:rsidRDefault="0032309E">
      <w:pPr>
        <w:jc w:val="both"/>
        <w:rPr>
          <w:b/>
        </w:rPr>
      </w:pPr>
    </w:p>
    <w:p w:rsidR="0032309E" w:rsidRDefault="0032309E">
      <w:pPr>
        <w:jc w:val="both"/>
        <w:rPr>
          <w:b/>
        </w:rPr>
      </w:pPr>
    </w:p>
    <w:p w:rsidR="0032309E" w:rsidRDefault="001A071C">
      <w:pPr>
        <w:spacing w:before="280" w:after="280"/>
        <w:jc w:val="both"/>
        <w:rPr>
          <w:b/>
          <w:u w:val="single"/>
        </w:rPr>
      </w:pPr>
      <w:r>
        <w:rPr>
          <w:b/>
          <w:u w:val="single"/>
        </w:rPr>
        <w:t>ATTIVITA’ LOGISTICA</w:t>
      </w:r>
    </w:p>
    <w:p w:rsidR="0032309E" w:rsidRDefault="001A071C">
      <w:pPr>
        <w:jc w:val="both"/>
      </w:pPr>
      <w:r>
        <w:t>L’ENEA è l’attuatore della spedizione italiana in Antartide, coordinando e pianificando tutte le attività logistiche.</w:t>
      </w:r>
    </w:p>
    <w:p w:rsidR="0032309E" w:rsidRDefault="0032309E">
      <w:pPr>
        <w:jc w:val="both"/>
      </w:pPr>
    </w:p>
    <w:p w:rsidR="0032309E" w:rsidRDefault="001A071C">
      <w:pPr>
        <w:jc w:val="both"/>
      </w:pPr>
      <w:r>
        <w:t>I NUMERI</w:t>
      </w:r>
    </w:p>
    <w:p w:rsidR="0032309E" w:rsidRDefault="001A071C">
      <w:pPr>
        <w:numPr>
          <w:ilvl w:val="0"/>
          <w:numId w:val="5"/>
        </w:numPr>
        <w:jc w:val="both"/>
      </w:pPr>
      <w:r>
        <w:t>Partecipanti: circa 200 (tra ricercatori e personale tecnico –logistico)</w:t>
      </w:r>
    </w:p>
    <w:p w:rsidR="0032309E" w:rsidRDefault="0032309E">
      <w:pPr>
        <w:jc w:val="both"/>
      </w:pPr>
    </w:p>
    <w:p w:rsidR="0032309E" w:rsidRDefault="0032309E">
      <w:pPr>
        <w:jc w:val="both"/>
      </w:pPr>
    </w:p>
    <w:p w:rsidR="0032309E" w:rsidRDefault="001A071C">
      <w:pPr>
        <w:jc w:val="both"/>
      </w:pPr>
      <w:r>
        <w:t>OPERATIVITA’ PREVISTA</w:t>
      </w:r>
    </w:p>
    <w:p w:rsidR="0032309E" w:rsidRDefault="001A071C">
      <w:pPr>
        <w:ind w:left="284"/>
        <w:jc w:val="both"/>
        <w:rPr>
          <w:i/>
          <w:iCs/>
        </w:rPr>
      </w:pPr>
      <w:r>
        <w:rPr>
          <w:i/>
          <w:iCs/>
        </w:rPr>
        <w:t>L’Ufficio ENEA-PNRA di Christchurch (NZ) apre il 10 ottobre e chiude l’8 dicembre 2012.</w:t>
      </w:r>
    </w:p>
    <w:p w:rsidR="0032309E" w:rsidRDefault="001A071C">
      <w:pPr>
        <w:ind w:left="284"/>
        <w:jc w:val="both"/>
        <w:rPr>
          <w:b/>
          <w:i/>
        </w:rPr>
      </w:pPr>
      <w:r>
        <w:rPr>
          <w:b/>
          <w:i/>
        </w:rPr>
        <w:t>Periodo estivo</w:t>
      </w:r>
    </w:p>
    <w:p w:rsidR="0032309E" w:rsidRDefault="001A071C">
      <w:pPr>
        <w:numPr>
          <w:ilvl w:val="0"/>
          <w:numId w:val="4"/>
        </w:numPr>
        <w:jc w:val="both"/>
      </w:pPr>
      <w:r>
        <w:t xml:space="preserve">120 </w:t>
      </w:r>
      <w:proofErr w:type="spellStart"/>
      <w:r>
        <w:t>gg</w:t>
      </w:r>
      <w:proofErr w:type="spellEnd"/>
      <w:r>
        <w:t xml:space="preserve"> (15/10/2012 – 11/02/2013) presso la Stazione Mario </w:t>
      </w:r>
      <w:proofErr w:type="spellStart"/>
      <w:r>
        <w:t>Zucchelli</w:t>
      </w:r>
      <w:proofErr w:type="spellEnd"/>
      <w:r>
        <w:t xml:space="preserve"> a Baia Terra Nova;</w:t>
      </w:r>
    </w:p>
    <w:p w:rsidR="0032309E" w:rsidRDefault="001A071C">
      <w:pPr>
        <w:numPr>
          <w:ilvl w:val="0"/>
          <w:numId w:val="4"/>
        </w:numPr>
        <w:jc w:val="both"/>
      </w:pPr>
      <w:r>
        <w:t xml:space="preserve">93 </w:t>
      </w:r>
      <w:proofErr w:type="spellStart"/>
      <w:r>
        <w:t>gg</w:t>
      </w:r>
      <w:proofErr w:type="spellEnd"/>
      <w:r>
        <w:t xml:space="preserve"> (</w:t>
      </w:r>
      <w:r w:rsidRPr="00A567EE">
        <w:t>06/11/2012 – 06/02/2013</w:t>
      </w:r>
      <w:r>
        <w:t xml:space="preserve">) presso la Stazione </w:t>
      </w:r>
      <w:r w:rsidRPr="00A567EE">
        <w:t>italo-francese</w:t>
      </w:r>
      <w:r>
        <w:t xml:space="preserve"> Concordia a Dome C.</w:t>
      </w:r>
    </w:p>
    <w:p w:rsidR="0032309E" w:rsidRDefault="0032309E">
      <w:pPr>
        <w:jc w:val="both"/>
      </w:pPr>
    </w:p>
    <w:p w:rsidR="0032309E" w:rsidRDefault="001A071C">
      <w:pPr>
        <w:jc w:val="both"/>
      </w:pPr>
      <w:r>
        <w:t>Saranno attivi durante la campagna 3 campi remoti ad una distanza di 300-400 dalla base di MZS</w:t>
      </w:r>
    </w:p>
    <w:p w:rsidR="0032309E" w:rsidRDefault="001A071C">
      <w:pPr>
        <w:numPr>
          <w:ilvl w:val="0"/>
          <w:numId w:val="7"/>
        </w:numPr>
        <w:jc w:val="both"/>
      </w:pPr>
      <w:r>
        <w:t xml:space="preserve">40 </w:t>
      </w:r>
      <w:proofErr w:type="spellStart"/>
      <w:r>
        <w:t>gg</w:t>
      </w:r>
      <w:proofErr w:type="spellEnd"/>
      <w:r>
        <w:t xml:space="preserve"> presso il campo “</w:t>
      </w:r>
      <w:r>
        <w:rPr>
          <w:i/>
          <w:iCs/>
        </w:rPr>
        <w:t>GV7</w:t>
      </w:r>
      <w:r>
        <w:t>” (Coord. B. Narcisi, ENEA)</w:t>
      </w:r>
    </w:p>
    <w:p w:rsidR="0032309E" w:rsidRDefault="001A071C">
      <w:pPr>
        <w:numPr>
          <w:ilvl w:val="0"/>
          <w:numId w:val="7"/>
        </w:numPr>
        <w:jc w:val="both"/>
      </w:pPr>
      <w:r>
        <w:t xml:space="preserve">18 </w:t>
      </w:r>
      <w:proofErr w:type="spellStart"/>
      <w:r>
        <w:t>gg</w:t>
      </w:r>
      <w:proofErr w:type="spellEnd"/>
      <w:r>
        <w:t xml:space="preserve"> presso il campo “</w:t>
      </w:r>
      <w:r>
        <w:rPr>
          <w:i/>
          <w:iCs/>
        </w:rPr>
        <w:t>CLITEITAM</w:t>
      </w:r>
      <w:r>
        <w:t xml:space="preserve">” (Coord. F. </w:t>
      </w:r>
      <w:proofErr w:type="spellStart"/>
      <w:r>
        <w:t>Talarico</w:t>
      </w:r>
      <w:proofErr w:type="spellEnd"/>
      <w:r>
        <w:t xml:space="preserve">, </w:t>
      </w:r>
      <w:proofErr w:type="spellStart"/>
      <w:r>
        <w:t>Univ.di</w:t>
      </w:r>
      <w:proofErr w:type="spellEnd"/>
      <w:r>
        <w:t xml:space="preserve"> Siena), “</w:t>
      </w:r>
      <w:r>
        <w:rPr>
          <w:i/>
          <w:iCs/>
        </w:rPr>
        <w:t>Meteoriti</w:t>
      </w:r>
      <w:r>
        <w:t xml:space="preserve">” (Coord. L. </w:t>
      </w:r>
      <w:proofErr w:type="spellStart"/>
      <w:r>
        <w:t>Folco</w:t>
      </w:r>
      <w:proofErr w:type="spellEnd"/>
      <w:r>
        <w:t xml:space="preserve">, </w:t>
      </w:r>
      <w:proofErr w:type="spellStart"/>
      <w:r>
        <w:t>Univ</w:t>
      </w:r>
      <w:proofErr w:type="spellEnd"/>
      <w:r>
        <w:t>. di Pisa)</w:t>
      </w:r>
    </w:p>
    <w:p w:rsidR="0032309E" w:rsidRDefault="001A071C">
      <w:pPr>
        <w:numPr>
          <w:ilvl w:val="0"/>
          <w:numId w:val="7"/>
        </w:numPr>
        <w:jc w:val="both"/>
      </w:pPr>
      <w:r>
        <w:t xml:space="preserve">18 </w:t>
      </w:r>
      <w:proofErr w:type="spellStart"/>
      <w:r>
        <w:t>gg</w:t>
      </w:r>
      <w:proofErr w:type="spellEnd"/>
      <w:r>
        <w:t xml:space="preserve"> presso il campo “</w:t>
      </w:r>
      <w:proofErr w:type="spellStart"/>
      <w:r>
        <w:rPr>
          <w:i/>
          <w:iCs/>
        </w:rPr>
        <w:t>Litell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Rocks</w:t>
      </w:r>
      <w:proofErr w:type="spellEnd"/>
      <w:r>
        <w:t xml:space="preserve">” (Coord. A. Capra, </w:t>
      </w:r>
      <w:proofErr w:type="spellStart"/>
      <w:r>
        <w:t>Univ</w:t>
      </w:r>
      <w:proofErr w:type="spellEnd"/>
      <w:r>
        <w:t>. Modena e R. Emilia)</w:t>
      </w:r>
    </w:p>
    <w:p w:rsidR="0032309E" w:rsidRDefault="0032309E">
      <w:pPr>
        <w:tabs>
          <w:tab w:val="left" w:pos="284"/>
        </w:tabs>
        <w:jc w:val="both"/>
      </w:pPr>
    </w:p>
    <w:p w:rsidR="0032309E" w:rsidRDefault="001A071C">
      <w:pPr>
        <w:tabs>
          <w:tab w:val="left" w:pos="284"/>
        </w:tabs>
        <w:jc w:val="both"/>
        <w:rPr>
          <w:b/>
          <w:i/>
        </w:rPr>
      </w:pPr>
      <w:r>
        <w:tab/>
      </w:r>
      <w:r>
        <w:rPr>
          <w:b/>
          <w:i/>
        </w:rPr>
        <w:t>Periodo invernale</w:t>
      </w:r>
    </w:p>
    <w:p w:rsidR="0032309E" w:rsidRDefault="001A071C">
      <w:pPr>
        <w:numPr>
          <w:ilvl w:val="0"/>
          <w:numId w:val="6"/>
        </w:numPr>
        <w:tabs>
          <w:tab w:val="left" w:pos="284"/>
        </w:tabs>
        <w:jc w:val="both"/>
      </w:pPr>
      <w:r w:rsidRPr="00A567EE">
        <w:t xml:space="preserve">272 </w:t>
      </w:r>
      <w:proofErr w:type="spellStart"/>
      <w:r w:rsidRPr="00A567EE">
        <w:t>gg</w:t>
      </w:r>
      <w:proofErr w:type="spellEnd"/>
      <w:r>
        <w:rPr>
          <w:color w:val="FF0000"/>
        </w:rPr>
        <w:t xml:space="preserve"> </w:t>
      </w:r>
      <w:r w:rsidRPr="00A567EE">
        <w:t>(07/02/2013 – 06/11/2013)</w:t>
      </w:r>
      <w:r>
        <w:t xml:space="preserve"> presso la Stazione italo-francese Concordia.</w:t>
      </w:r>
    </w:p>
    <w:p w:rsidR="0032309E" w:rsidRDefault="0032309E">
      <w:pPr>
        <w:tabs>
          <w:tab w:val="left" w:pos="-851"/>
        </w:tabs>
        <w:jc w:val="both"/>
      </w:pPr>
    </w:p>
    <w:p w:rsidR="0032309E" w:rsidRDefault="0032309E">
      <w:pPr>
        <w:tabs>
          <w:tab w:val="left" w:pos="-851"/>
        </w:tabs>
        <w:jc w:val="both"/>
      </w:pPr>
    </w:p>
    <w:p w:rsidR="0032309E" w:rsidRDefault="001A071C">
      <w:pPr>
        <w:tabs>
          <w:tab w:val="left" w:pos="-851"/>
        </w:tabs>
        <w:jc w:val="both"/>
      </w:pPr>
      <w:r>
        <w:t xml:space="preserve">MEZZI IMPIEGATI </w:t>
      </w:r>
    </w:p>
    <w:p w:rsidR="0032309E" w:rsidRDefault="0032309E">
      <w:pPr>
        <w:tabs>
          <w:tab w:val="left" w:pos="-851"/>
        </w:tabs>
        <w:jc w:val="both"/>
        <w:rPr>
          <w:u w:val="single"/>
        </w:rPr>
      </w:pPr>
    </w:p>
    <w:p w:rsidR="0032309E" w:rsidRDefault="001A071C">
      <w:pPr>
        <w:tabs>
          <w:tab w:val="left" w:pos="-851"/>
        </w:tabs>
        <w:jc w:val="both"/>
        <w:rPr>
          <w:u w:val="single"/>
        </w:rPr>
      </w:pPr>
      <w:r>
        <w:rPr>
          <w:u w:val="single"/>
        </w:rPr>
        <w:t>Voli CHCH/ANTARTIDE</w:t>
      </w:r>
    </w:p>
    <w:p w:rsidR="0032309E" w:rsidRDefault="001A071C">
      <w:pPr>
        <w:numPr>
          <w:ilvl w:val="0"/>
          <w:numId w:val="2"/>
        </w:numPr>
        <w:tabs>
          <w:tab w:val="left" w:pos="-851"/>
        </w:tabs>
        <w:jc w:val="both"/>
      </w:pPr>
      <w:r>
        <w:t xml:space="preserve">1 aereo Hercules C130 della SAFAIR (9 voli) </w:t>
      </w:r>
    </w:p>
    <w:p w:rsidR="0032309E" w:rsidRDefault="0032309E">
      <w:pPr>
        <w:tabs>
          <w:tab w:val="left" w:pos="-851"/>
        </w:tabs>
        <w:ind w:left="709"/>
        <w:jc w:val="both"/>
      </w:pPr>
    </w:p>
    <w:p w:rsidR="0032309E" w:rsidRDefault="001A071C">
      <w:pPr>
        <w:tabs>
          <w:tab w:val="left" w:pos="-851"/>
        </w:tabs>
        <w:jc w:val="both"/>
        <w:rPr>
          <w:u w:val="single"/>
        </w:rPr>
      </w:pPr>
      <w:r>
        <w:rPr>
          <w:u w:val="single"/>
        </w:rPr>
        <w:t>Voli interni</w:t>
      </w:r>
    </w:p>
    <w:p w:rsidR="0032309E" w:rsidRDefault="001A071C">
      <w:pPr>
        <w:numPr>
          <w:ilvl w:val="0"/>
          <w:numId w:val="7"/>
        </w:numPr>
        <w:tabs>
          <w:tab w:val="left" w:pos="-851"/>
        </w:tabs>
        <w:ind w:left="567" w:hanging="567"/>
        <w:jc w:val="both"/>
      </w:pPr>
      <w:r>
        <w:t xml:space="preserve">2 elicotteri AS 350 </w:t>
      </w:r>
      <w:proofErr w:type="spellStart"/>
      <w:r>
        <w:t>Squirrel</w:t>
      </w:r>
      <w:proofErr w:type="spellEnd"/>
      <w:r>
        <w:t xml:space="preserve"> B2 </w:t>
      </w:r>
    </w:p>
    <w:p w:rsidR="0032309E" w:rsidRDefault="001A071C">
      <w:pPr>
        <w:numPr>
          <w:ilvl w:val="0"/>
          <w:numId w:val="7"/>
        </w:numPr>
        <w:tabs>
          <w:tab w:val="left" w:pos="-851"/>
        </w:tabs>
        <w:ind w:left="567" w:hanging="567"/>
        <w:jc w:val="both"/>
      </w:pPr>
      <w:r>
        <w:t xml:space="preserve">1 bimotore leggero DHC Twin </w:t>
      </w:r>
      <w:proofErr w:type="spellStart"/>
      <w:r>
        <w:t>Otter</w:t>
      </w:r>
      <w:proofErr w:type="spellEnd"/>
      <w:r>
        <w:t xml:space="preserve"> </w:t>
      </w:r>
    </w:p>
    <w:p w:rsidR="0032309E" w:rsidRDefault="001A071C">
      <w:pPr>
        <w:numPr>
          <w:ilvl w:val="0"/>
          <w:numId w:val="7"/>
        </w:numPr>
        <w:tabs>
          <w:tab w:val="left" w:pos="-851"/>
        </w:tabs>
        <w:ind w:left="567" w:hanging="567"/>
        <w:jc w:val="both"/>
      </w:pPr>
      <w:r>
        <w:t xml:space="preserve">1 </w:t>
      </w:r>
      <w:proofErr w:type="spellStart"/>
      <w:r>
        <w:t>Basler</w:t>
      </w:r>
      <w:proofErr w:type="spellEnd"/>
    </w:p>
    <w:p w:rsidR="0032309E" w:rsidRDefault="0032309E">
      <w:pPr>
        <w:tabs>
          <w:tab w:val="left" w:pos="-851"/>
        </w:tabs>
        <w:jc w:val="both"/>
      </w:pPr>
    </w:p>
    <w:p w:rsidR="0032309E" w:rsidRDefault="001A071C">
      <w:pPr>
        <w:tabs>
          <w:tab w:val="left" w:pos="-851"/>
        </w:tabs>
        <w:jc w:val="both"/>
      </w:pPr>
      <w:r>
        <w:t>Per il trasferimento da e per l’Antartide dalla Nuova Zelanda/Australia saranno utilizzati mezzi aerei e navali dei Programmi Antartici Americani, Coreani, Francesi, Australiani.</w:t>
      </w:r>
    </w:p>
    <w:p w:rsidR="0032309E" w:rsidRDefault="0032309E">
      <w:pPr>
        <w:spacing w:before="280" w:after="280"/>
        <w:jc w:val="both"/>
        <w:rPr>
          <w:b/>
          <w:u w:val="single"/>
        </w:rPr>
      </w:pPr>
    </w:p>
    <w:p w:rsidR="0032309E" w:rsidRDefault="001A071C">
      <w:pPr>
        <w:spacing w:before="280" w:after="280"/>
        <w:jc w:val="both"/>
        <w:rPr>
          <w:b/>
          <w:u w:val="single"/>
        </w:rPr>
      </w:pPr>
      <w:r>
        <w:rPr>
          <w:b/>
          <w:u w:val="single"/>
        </w:rPr>
        <w:t>RICERCA</w:t>
      </w:r>
    </w:p>
    <w:p w:rsidR="009B786C" w:rsidRDefault="001A071C" w:rsidP="009B786C">
      <w:pPr>
        <w:spacing w:before="280" w:after="280"/>
        <w:jc w:val="both"/>
        <w:rPr>
          <w:bCs/>
          <w:shd w:val="clear" w:color="auto" w:fill="00FF00"/>
        </w:rPr>
      </w:pPr>
      <w:r>
        <w:t xml:space="preserve">La Commissione </w:t>
      </w:r>
      <w:r w:rsidRPr="00A567EE">
        <w:t>Scientifica Nazionale</w:t>
      </w:r>
      <w:r>
        <w:t xml:space="preserve"> per l’Antartide (CSNA) propone al Ministro dell’Istruzione, dell’</w:t>
      </w:r>
      <w:r w:rsidRPr="00A567EE">
        <w:t>U</w:t>
      </w:r>
      <w:r>
        <w:t xml:space="preserve">niversità e della </w:t>
      </w:r>
      <w:r w:rsidRPr="00A567EE">
        <w:t>Ri</w:t>
      </w:r>
      <w:r>
        <w:t>cerca (MIUR) la definizione degli obiettivi e delle linee strategiche; mentre il Consiglio Nazionale delle Ricerche (CNR) si occupa della programmazione della ricerca e del coordinamento scientifico</w:t>
      </w:r>
      <w:r>
        <w:rPr>
          <w:bCs/>
        </w:rPr>
        <w:t>.</w:t>
      </w:r>
      <w:r w:rsidR="009B786C" w:rsidRPr="009B786C">
        <w:rPr>
          <w:bCs/>
          <w:shd w:val="clear" w:color="auto" w:fill="00FF00"/>
        </w:rPr>
        <w:t xml:space="preserve"> </w:t>
      </w:r>
    </w:p>
    <w:p w:rsidR="009B786C" w:rsidRPr="00A567EE" w:rsidRDefault="009B786C" w:rsidP="00A567EE">
      <w:pPr>
        <w:jc w:val="both"/>
      </w:pPr>
      <w:r w:rsidRPr="00A567EE">
        <w:t>L’attività di ricerca che verrà condotta nel corso della spedizione antartica 2012-2013 permetterà di comprendere meglio i processi che generano i cambiamenti globali, i cui effetti hanno riflessi sulla vita di tutti i giorni anche alle nostre latitudini.</w:t>
      </w:r>
    </w:p>
    <w:p w:rsidR="0032309E" w:rsidRDefault="001A071C">
      <w:pPr>
        <w:spacing w:before="280" w:after="280"/>
        <w:jc w:val="both"/>
      </w:pPr>
      <w:r>
        <w:t xml:space="preserve">Nel periodo di campagna verranno realizzati diversi progetti di ricerca riguardanti: </w:t>
      </w:r>
    </w:p>
    <w:p w:rsidR="0032309E" w:rsidRDefault="001A071C">
      <w:pPr>
        <w:numPr>
          <w:ilvl w:val="0"/>
          <w:numId w:val="3"/>
        </w:numPr>
        <w:spacing w:before="280"/>
        <w:ind w:left="284" w:hanging="284"/>
        <w:jc w:val="both"/>
      </w:pPr>
      <w:r>
        <w:t>le scienze della vita: biodiversità, evoluzione ed adattamento degli organismi antartici;</w:t>
      </w:r>
    </w:p>
    <w:p w:rsidR="0032309E" w:rsidRDefault="001A071C">
      <w:pPr>
        <w:numPr>
          <w:ilvl w:val="0"/>
          <w:numId w:val="3"/>
        </w:numPr>
        <w:ind w:left="284" w:hanging="284"/>
        <w:jc w:val="both"/>
      </w:pPr>
      <w:r>
        <w:t>le scienze della Terra: glaciologia, contaminazioni ambientali, esplorazioni;</w:t>
      </w:r>
    </w:p>
    <w:p w:rsidR="0032309E" w:rsidRDefault="001A071C">
      <w:pPr>
        <w:numPr>
          <w:ilvl w:val="0"/>
          <w:numId w:val="3"/>
        </w:numPr>
        <w:ind w:left="284" w:hanging="284"/>
        <w:jc w:val="both"/>
      </w:pPr>
      <w:r>
        <w:t>le scienze dell’atmosfera e dello spazio: cambiamenti climatici, monitoraggio della atmosfera e della ionosfera, misure astronomiche;</w:t>
      </w:r>
    </w:p>
    <w:p w:rsidR="0032309E" w:rsidRDefault="001A071C">
      <w:pPr>
        <w:numPr>
          <w:ilvl w:val="0"/>
          <w:numId w:val="3"/>
        </w:numPr>
        <w:ind w:left="284" w:hanging="284"/>
        <w:jc w:val="both"/>
      </w:pPr>
      <w:r>
        <w:t>sviluppo e applicazione di strumentazioni tecnologicamente avanzate per misure atmosferiche e geologiche;</w:t>
      </w:r>
    </w:p>
    <w:p w:rsidR="0032309E" w:rsidRDefault="001A071C">
      <w:pPr>
        <w:numPr>
          <w:ilvl w:val="0"/>
          <w:numId w:val="3"/>
        </w:numPr>
        <w:spacing w:after="280"/>
        <w:ind w:left="284" w:hanging="284"/>
        <w:jc w:val="both"/>
      </w:pPr>
      <w:r>
        <w:t>attività di monitoraggio presso gli Osservatori permanenti meteo-climatici, astronomici e geofisici.</w:t>
      </w:r>
    </w:p>
    <w:p w:rsidR="0032309E" w:rsidRDefault="001A071C">
      <w:pPr>
        <w:tabs>
          <w:tab w:val="left" w:pos="1134"/>
        </w:tabs>
        <w:spacing w:before="280" w:after="280"/>
        <w:jc w:val="both"/>
      </w:pPr>
      <w:r>
        <w:t xml:space="preserve">Inoltre verranno allestiti e condotti 3 campi remoti che avranno come scopi la ricerca di meteoriti, le misure geodetiche per il monitoraggio geodinamico della Terra Vittoria Settentrionale; il campionamento di carote di ghiaccio per lo studio </w:t>
      </w:r>
      <w:proofErr w:type="spellStart"/>
      <w:r>
        <w:t>paleoclimatico</w:t>
      </w:r>
      <w:proofErr w:type="spellEnd"/>
      <w:r>
        <w:t xml:space="preserve"> degli ultimi 2000 anni.</w:t>
      </w:r>
    </w:p>
    <w:p w:rsidR="0032309E" w:rsidRDefault="0032309E"/>
    <w:p w:rsidR="0032309E" w:rsidRDefault="001A071C">
      <w:pPr>
        <w:jc w:val="both"/>
        <w:rPr>
          <w:b/>
        </w:rPr>
      </w:pPr>
      <w:r>
        <w:rPr>
          <w:b/>
        </w:rPr>
        <w:t xml:space="preserve">Ospitalità: </w:t>
      </w:r>
    </w:p>
    <w:p w:rsidR="0032309E" w:rsidRPr="00A567EE" w:rsidRDefault="001A071C" w:rsidP="00A567EE">
      <w:r w:rsidRPr="00A567EE">
        <w:t>n. 1 inviato di Il Sole 24 ore</w:t>
      </w:r>
    </w:p>
    <w:p w:rsidR="0032309E" w:rsidRPr="00A567EE" w:rsidRDefault="001A071C" w:rsidP="00A567EE">
      <w:r w:rsidRPr="00A567EE">
        <w:t xml:space="preserve">n. 1 fotografo freelance </w:t>
      </w:r>
    </w:p>
    <w:p w:rsidR="0032309E" w:rsidRPr="00A567EE" w:rsidRDefault="001A071C" w:rsidP="00A567EE">
      <w:r w:rsidRPr="00A567EE">
        <w:t xml:space="preserve">n. 1 troupe di Mediaset </w:t>
      </w:r>
    </w:p>
    <w:p w:rsidR="0032309E" w:rsidRDefault="0032309E">
      <w:pPr>
        <w:jc w:val="both"/>
        <w:rPr>
          <w:b/>
        </w:rPr>
      </w:pPr>
    </w:p>
    <w:p w:rsidR="0032309E" w:rsidRDefault="001A071C">
      <w:pPr>
        <w:jc w:val="both"/>
        <w:rPr>
          <w:b/>
        </w:rPr>
      </w:pPr>
      <w:r>
        <w:rPr>
          <w:b/>
        </w:rPr>
        <w:t xml:space="preserve">Educational: </w:t>
      </w:r>
    </w:p>
    <w:p w:rsidR="0032309E" w:rsidRDefault="001A071C">
      <w:pPr>
        <w:numPr>
          <w:ilvl w:val="0"/>
          <w:numId w:val="8"/>
        </w:numPr>
        <w:jc w:val="both"/>
      </w:pPr>
      <w:r>
        <w:t>n. 1 insegnante di un Istituto tecnico di Torino</w:t>
      </w:r>
      <w:r>
        <w:rPr>
          <w:b/>
        </w:rPr>
        <w:t xml:space="preserve"> </w:t>
      </w:r>
      <w:r>
        <w:t>vincitore della Scuola Polare Estiva per Insegnanti 2012 (</w:t>
      </w:r>
      <w:hyperlink r:id="rId5" w:history="1">
        <w:r>
          <w:rPr>
            <w:rStyle w:val="Collegamentoipertestuale"/>
          </w:rPr>
          <w:t>http://www.mna.it/SPES</w:t>
        </w:r>
      </w:hyperlink>
      <w:r>
        <w:t>)</w:t>
      </w:r>
    </w:p>
    <w:p w:rsidR="0032309E" w:rsidRDefault="0032309E">
      <w:pPr>
        <w:jc w:val="both"/>
        <w:rPr>
          <w:b/>
        </w:rPr>
      </w:pPr>
    </w:p>
    <w:p w:rsidR="001A071C" w:rsidRDefault="001A071C">
      <w:pPr>
        <w:jc w:val="both"/>
        <w:rPr>
          <w:b/>
        </w:rPr>
      </w:pPr>
    </w:p>
    <w:sectPr w:rsidR="001A071C" w:rsidSect="0032309E">
      <w:pgSz w:w="11906" w:h="16838"/>
      <w:pgMar w:top="993" w:right="1646" w:bottom="1985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WenQuanYi Zen Hei"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B786C"/>
    <w:rsid w:val="001A071C"/>
    <w:rsid w:val="0032309E"/>
    <w:rsid w:val="009B786C"/>
    <w:rsid w:val="00A5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09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2309E"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rsid w:val="0032309E"/>
    <w:pPr>
      <w:keepNext/>
      <w:numPr>
        <w:ilvl w:val="1"/>
        <w:numId w:val="1"/>
      </w:numPr>
      <w:tabs>
        <w:tab w:val="left" w:leader="dot" w:pos="9639"/>
      </w:tabs>
      <w:spacing w:line="360" w:lineRule="auto"/>
      <w:jc w:val="center"/>
      <w:outlineLvl w:val="1"/>
    </w:pPr>
    <w:rPr>
      <w:rFonts w:ascii="Arial" w:hAnsi="Arial" w:cs="Arial"/>
      <w:b/>
      <w:bCs/>
      <w:sz w:val="16"/>
    </w:rPr>
  </w:style>
  <w:style w:type="paragraph" w:styleId="Titolo3">
    <w:name w:val="heading 3"/>
    <w:basedOn w:val="Normale"/>
    <w:next w:val="Normale"/>
    <w:qFormat/>
    <w:rsid w:val="0032309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rsid w:val="0032309E"/>
    <w:pPr>
      <w:keepNext/>
      <w:numPr>
        <w:ilvl w:val="3"/>
        <w:numId w:val="1"/>
      </w:numPr>
      <w:tabs>
        <w:tab w:val="left" w:pos="1980"/>
        <w:tab w:val="left" w:leader="dot" w:pos="9639"/>
      </w:tabs>
      <w:spacing w:after="60"/>
      <w:outlineLvl w:val="3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2309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2309E"/>
    <w:rPr>
      <w:rFonts w:ascii="Courier New" w:hAnsi="Courier New" w:cs="Courier New"/>
    </w:rPr>
  </w:style>
  <w:style w:type="character" w:customStyle="1" w:styleId="WW8Num1z2">
    <w:name w:val="WW8Num1z2"/>
    <w:rsid w:val="0032309E"/>
    <w:rPr>
      <w:rFonts w:ascii="Wingdings" w:hAnsi="Wingdings" w:cs="Wingdings"/>
    </w:rPr>
  </w:style>
  <w:style w:type="character" w:customStyle="1" w:styleId="WW8Num1z3">
    <w:name w:val="WW8Num1z3"/>
    <w:rsid w:val="0032309E"/>
    <w:rPr>
      <w:rFonts w:ascii="Symbol" w:hAnsi="Symbol" w:cs="Symbol"/>
    </w:rPr>
  </w:style>
  <w:style w:type="character" w:customStyle="1" w:styleId="WW8Num2z0">
    <w:name w:val="WW8Num2z0"/>
    <w:rsid w:val="0032309E"/>
    <w:rPr>
      <w:rFonts w:ascii="Symbol" w:hAnsi="Symbol" w:cs="Symbol"/>
    </w:rPr>
  </w:style>
  <w:style w:type="character" w:customStyle="1" w:styleId="WW8Num2z1">
    <w:name w:val="WW8Num2z1"/>
    <w:rsid w:val="0032309E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32309E"/>
    <w:rPr>
      <w:rFonts w:ascii="Wingdings" w:hAnsi="Wingdings" w:cs="Wingdings"/>
    </w:rPr>
  </w:style>
  <w:style w:type="character" w:customStyle="1" w:styleId="WW8Num2z4">
    <w:name w:val="WW8Num2z4"/>
    <w:rsid w:val="0032309E"/>
    <w:rPr>
      <w:rFonts w:ascii="Courier New" w:hAnsi="Courier New" w:cs="Courier New"/>
    </w:rPr>
  </w:style>
  <w:style w:type="character" w:customStyle="1" w:styleId="WW8Num3z0">
    <w:name w:val="WW8Num3z0"/>
    <w:rsid w:val="0032309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32309E"/>
    <w:rPr>
      <w:rFonts w:ascii="Courier New" w:hAnsi="Courier New" w:cs="Courier New"/>
    </w:rPr>
  </w:style>
  <w:style w:type="character" w:customStyle="1" w:styleId="WW8Num3z2">
    <w:name w:val="WW8Num3z2"/>
    <w:rsid w:val="0032309E"/>
    <w:rPr>
      <w:rFonts w:ascii="Wingdings" w:hAnsi="Wingdings" w:cs="Wingdings"/>
    </w:rPr>
  </w:style>
  <w:style w:type="character" w:customStyle="1" w:styleId="WW8Num3z3">
    <w:name w:val="WW8Num3z3"/>
    <w:rsid w:val="0032309E"/>
    <w:rPr>
      <w:rFonts w:ascii="Symbol" w:hAnsi="Symbol" w:cs="Symbol"/>
    </w:rPr>
  </w:style>
  <w:style w:type="character" w:customStyle="1" w:styleId="WW8Num4z0">
    <w:name w:val="WW8Num4z0"/>
    <w:rsid w:val="0032309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2309E"/>
    <w:rPr>
      <w:rFonts w:ascii="Courier New" w:hAnsi="Courier New" w:cs="Courier New"/>
    </w:rPr>
  </w:style>
  <w:style w:type="character" w:customStyle="1" w:styleId="WW8Num4z2">
    <w:name w:val="WW8Num4z2"/>
    <w:rsid w:val="0032309E"/>
    <w:rPr>
      <w:rFonts w:ascii="Wingdings" w:hAnsi="Wingdings" w:cs="Wingdings"/>
    </w:rPr>
  </w:style>
  <w:style w:type="character" w:customStyle="1" w:styleId="WW8Num4z3">
    <w:name w:val="WW8Num4z3"/>
    <w:rsid w:val="0032309E"/>
    <w:rPr>
      <w:rFonts w:ascii="Symbol" w:hAnsi="Symbol" w:cs="Symbol"/>
    </w:rPr>
  </w:style>
  <w:style w:type="character" w:customStyle="1" w:styleId="WW8Num5z0">
    <w:name w:val="WW8Num5z0"/>
    <w:rsid w:val="0032309E"/>
    <w:rPr>
      <w:rFonts w:ascii="Symbol" w:hAnsi="Symbol" w:cs="Symbol"/>
    </w:rPr>
  </w:style>
  <w:style w:type="character" w:customStyle="1" w:styleId="WW8Num5z1">
    <w:name w:val="WW8Num5z1"/>
    <w:rsid w:val="0032309E"/>
    <w:rPr>
      <w:rFonts w:ascii="Courier New" w:hAnsi="Courier New" w:cs="Courier New"/>
    </w:rPr>
  </w:style>
  <w:style w:type="character" w:customStyle="1" w:styleId="WW8Num5z2">
    <w:name w:val="WW8Num5z2"/>
    <w:rsid w:val="0032309E"/>
    <w:rPr>
      <w:rFonts w:ascii="Wingdings" w:hAnsi="Wingdings" w:cs="Wingdings"/>
    </w:rPr>
  </w:style>
  <w:style w:type="character" w:customStyle="1" w:styleId="WW8Num6z0">
    <w:name w:val="WW8Num6z0"/>
    <w:rsid w:val="0032309E"/>
    <w:rPr>
      <w:rFonts w:ascii="Symbol" w:hAnsi="Symbol" w:cs="Symbol"/>
    </w:rPr>
  </w:style>
  <w:style w:type="character" w:customStyle="1" w:styleId="WW8Num6z1">
    <w:name w:val="WW8Num6z1"/>
    <w:rsid w:val="0032309E"/>
    <w:rPr>
      <w:rFonts w:ascii="Courier New" w:hAnsi="Courier New" w:cs="Courier New"/>
    </w:rPr>
  </w:style>
  <w:style w:type="character" w:customStyle="1" w:styleId="WW8Num6z2">
    <w:name w:val="WW8Num6z2"/>
    <w:rsid w:val="0032309E"/>
    <w:rPr>
      <w:rFonts w:ascii="Wingdings" w:hAnsi="Wingdings" w:cs="Wingdings"/>
    </w:rPr>
  </w:style>
  <w:style w:type="character" w:customStyle="1" w:styleId="WW8Num7z0">
    <w:name w:val="WW8Num7z0"/>
    <w:rsid w:val="0032309E"/>
    <w:rPr>
      <w:rFonts w:ascii="Symbol" w:hAnsi="Symbol" w:cs="Symbol"/>
    </w:rPr>
  </w:style>
  <w:style w:type="character" w:customStyle="1" w:styleId="WW8Num7z1">
    <w:name w:val="WW8Num7z1"/>
    <w:rsid w:val="0032309E"/>
    <w:rPr>
      <w:rFonts w:ascii="Courier New" w:hAnsi="Courier New" w:cs="Courier New"/>
    </w:rPr>
  </w:style>
  <w:style w:type="character" w:customStyle="1" w:styleId="WW8Num7z2">
    <w:name w:val="WW8Num7z2"/>
    <w:rsid w:val="0032309E"/>
    <w:rPr>
      <w:rFonts w:ascii="Wingdings" w:hAnsi="Wingdings" w:cs="Wingdings"/>
    </w:rPr>
  </w:style>
  <w:style w:type="character" w:customStyle="1" w:styleId="WW8Num8z0">
    <w:name w:val="WW8Num8z0"/>
    <w:rsid w:val="0032309E"/>
    <w:rPr>
      <w:rFonts w:ascii="Symbol" w:hAnsi="Symbol" w:cs="Symbol"/>
    </w:rPr>
  </w:style>
  <w:style w:type="character" w:customStyle="1" w:styleId="WW8Num8z1">
    <w:name w:val="WW8Num8z1"/>
    <w:rsid w:val="0032309E"/>
    <w:rPr>
      <w:rFonts w:ascii="Courier New" w:hAnsi="Courier New" w:cs="Courier New"/>
    </w:rPr>
  </w:style>
  <w:style w:type="character" w:customStyle="1" w:styleId="WW8Num8z2">
    <w:name w:val="WW8Num8z2"/>
    <w:rsid w:val="0032309E"/>
    <w:rPr>
      <w:rFonts w:ascii="Wingdings" w:hAnsi="Wingdings" w:cs="Wingdings"/>
    </w:rPr>
  </w:style>
  <w:style w:type="character" w:customStyle="1" w:styleId="WW8Num9z0">
    <w:name w:val="WW8Num9z0"/>
    <w:rsid w:val="0032309E"/>
    <w:rPr>
      <w:rFonts w:ascii="Symbol" w:hAnsi="Symbol" w:cs="Symbol"/>
    </w:rPr>
  </w:style>
  <w:style w:type="character" w:customStyle="1" w:styleId="WW8Num9z1">
    <w:name w:val="WW8Num9z1"/>
    <w:rsid w:val="0032309E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32309E"/>
    <w:rPr>
      <w:rFonts w:ascii="Wingdings" w:hAnsi="Wingdings" w:cs="Wingdings"/>
    </w:rPr>
  </w:style>
  <w:style w:type="character" w:customStyle="1" w:styleId="WW8Num9z4">
    <w:name w:val="WW8Num9z4"/>
    <w:rsid w:val="0032309E"/>
    <w:rPr>
      <w:rFonts w:ascii="Courier New" w:hAnsi="Courier New" w:cs="Courier New"/>
    </w:rPr>
  </w:style>
  <w:style w:type="character" w:customStyle="1" w:styleId="WW8Num10z0">
    <w:name w:val="WW8Num10z0"/>
    <w:rsid w:val="0032309E"/>
    <w:rPr>
      <w:rFonts w:ascii="Symbol" w:hAnsi="Symbol" w:cs="Symbol"/>
    </w:rPr>
  </w:style>
  <w:style w:type="character" w:customStyle="1" w:styleId="WW8Num10z1">
    <w:name w:val="WW8Num10z1"/>
    <w:rsid w:val="0032309E"/>
    <w:rPr>
      <w:rFonts w:ascii="Courier New" w:hAnsi="Courier New" w:cs="Courier New"/>
    </w:rPr>
  </w:style>
  <w:style w:type="character" w:customStyle="1" w:styleId="WW8Num10z2">
    <w:name w:val="WW8Num10z2"/>
    <w:rsid w:val="0032309E"/>
    <w:rPr>
      <w:rFonts w:ascii="Wingdings" w:hAnsi="Wingdings" w:cs="Wingdings"/>
    </w:rPr>
  </w:style>
  <w:style w:type="character" w:customStyle="1" w:styleId="WW8Num11z0">
    <w:name w:val="WW8Num11z0"/>
    <w:rsid w:val="0032309E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32309E"/>
    <w:rPr>
      <w:rFonts w:ascii="Courier New" w:hAnsi="Courier New" w:cs="Courier New"/>
    </w:rPr>
  </w:style>
  <w:style w:type="character" w:customStyle="1" w:styleId="WW8Num11z2">
    <w:name w:val="WW8Num11z2"/>
    <w:rsid w:val="0032309E"/>
    <w:rPr>
      <w:rFonts w:ascii="Wingdings" w:hAnsi="Wingdings" w:cs="Wingdings"/>
    </w:rPr>
  </w:style>
  <w:style w:type="character" w:customStyle="1" w:styleId="WW8Num11z3">
    <w:name w:val="WW8Num11z3"/>
    <w:rsid w:val="0032309E"/>
    <w:rPr>
      <w:rFonts w:ascii="Symbol" w:hAnsi="Symbol" w:cs="Symbol"/>
    </w:rPr>
  </w:style>
  <w:style w:type="character" w:customStyle="1" w:styleId="WW8Num12z1">
    <w:name w:val="WW8Num12z1"/>
    <w:rsid w:val="0032309E"/>
    <w:rPr>
      <w:rFonts w:ascii="Courier New" w:hAnsi="Courier New" w:cs="Courier New"/>
    </w:rPr>
  </w:style>
  <w:style w:type="character" w:customStyle="1" w:styleId="WW8Num12z2">
    <w:name w:val="WW8Num12z2"/>
    <w:rsid w:val="0032309E"/>
    <w:rPr>
      <w:rFonts w:ascii="Wingdings" w:hAnsi="Wingdings" w:cs="Wingdings"/>
    </w:rPr>
  </w:style>
  <w:style w:type="character" w:customStyle="1" w:styleId="WW8Num12z3">
    <w:name w:val="WW8Num12z3"/>
    <w:rsid w:val="0032309E"/>
    <w:rPr>
      <w:rFonts w:ascii="Symbol" w:hAnsi="Symbol" w:cs="Symbol"/>
    </w:rPr>
  </w:style>
  <w:style w:type="character" w:customStyle="1" w:styleId="WW8Num13z0">
    <w:name w:val="WW8Num13z0"/>
    <w:rsid w:val="0032309E"/>
    <w:rPr>
      <w:rFonts w:ascii="Symbol" w:hAnsi="Symbol" w:cs="Symbol"/>
    </w:rPr>
  </w:style>
  <w:style w:type="character" w:customStyle="1" w:styleId="WW8Num13z1">
    <w:name w:val="WW8Num13z1"/>
    <w:rsid w:val="0032309E"/>
    <w:rPr>
      <w:rFonts w:ascii="Courier New" w:hAnsi="Courier New" w:cs="Courier New"/>
    </w:rPr>
  </w:style>
  <w:style w:type="character" w:customStyle="1" w:styleId="WW8Num13z2">
    <w:name w:val="WW8Num13z2"/>
    <w:rsid w:val="0032309E"/>
    <w:rPr>
      <w:rFonts w:ascii="Wingdings" w:hAnsi="Wingdings" w:cs="Wingdings"/>
    </w:rPr>
  </w:style>
  <w:style w:type="character" w:customStyle="1" w:styleId="WW8Num14z0">
    <w:name w:val="WW8Num14z0"/>
    <w:rsid w:val="0032309E"/>
    <w:rPr>
      <w:rFonts w:ascii="Symbol" w:hAnsi="Symbol" w:cs="Symbol"/>
    </w:rPr>
  </w:style>
  <w:style w:type="character" w:customStyle="1" w:styleId="WW8Num14z1">
    <w:name w:val="WW8Num14z1"/>
    <w:rsid w:val="0032309E"/>
    <w:rPr>
      <w:rFonts w:ascii="Courier New" w:hAnsi="Courier New" w:cs="Courier New"/>
    </w:rPr>
  </w:style>
  <w:style w:type="character" w:customStyle="1" w:styleId="WW8Num14z2">
    <w:name w:val="WW8Num14z2"/>
    <w:rsid w:val="0032309E"/>
    <w:rPr>
      <w:rFonts w:ascii="Wingdings" w:hAnsi="Wingdings" w:cs="Wingdings"/>
    </w:rPr>
  </w:style>
  <w:style w:type="character" w:customStyle="1" w:styleId="WW8Num15z0">
    <w:name w:val="WW8Num15z0"/>
    <w:rsid w:val="0032309E"/>
    <w:rPr>
      <w:rFonts w:ascii="Symbol" w:hAnsi="Symbol" w:cs="Symbol"/>
    </w:rPr>
  </w:style>
  <w:style w:type="character" w:customStyle="1" w:styleId="WW8Num15z1">
    <w:name w:val="WW8Num15z1"/>
    <w:rsid w:val="0032309E"/>
    <w:rPr>
      <w:rFonts w:ascii="Courier New" w:hAnsi="Courier New" w:cs="Courier New"/>
    </w:rPr>
  </w:style>
  <w:style w:type="character" w:customStyle="1" w:styleId="WW8Num15z2">
    <w:name w:val="WW8Num15z2"/>
    <w:rsid w:val="0032309E"/>
    <w:rPr>
      <w:rFonts w:ascii="Wingdings" w:hAnsi="Wingdings" w:cs="Wingdings"/>
    </w:rPr>
  </w:style>
  <w:style w:type="character" w:customStyle="1" w:styleId="WW8Num16z0">
    <w:name w:val="WW8Num16z0"/>
    <w:rsid w:val="0032309E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32309E"/>
    <w:rPr>
      <w:rFonts w:ascii="Courier New" w:hAnsi="Courier New" w:cs="Courier New"/>
    </w:rPr>
  </w:style>
  <w:style w:type="character" w:customStyle="1" w:styleId="WW8Num16z2">
    <w:name w:val="WW8Num16z2"/>
    <w:rsid w:val="0032309E"/>
    <w:rPr>
      <w:rFonts w:ascii="Wingdings" w:hAnsi="Wingdings" w:cs="Wingdings"/>
    </w:rPr>
  </w:style>
  <w:style w:type="character" w:customStyle="1" w:styleId="WW8Num16z3">
    <w:name w:val="WW8Num16z3"/>
    <w:rsid w:val="0032309E"/>
    <w:rPr>
      <w:rFonts w:ascii="Symbol" w:hAnsi="Symbol" w:cs="Symbol"/>
    </w:rPr>
  </w:style>
  <w:style w:type="character" w:customStyle="1" w:styleId="Carpredefinitoparagrafo1">
    <w:name w:val="Car. predefinito paragrafo1"/>
    <w:rsid w:val="0032309E"/>
  </w:style>
  <w:style w:type="character" w:styleId="Collegamentoipertestuale">
    <w:name w:val="Hyperlink"/>
    <w:basedOn w:val="Carpredefinitoparagrafo1"/>
    <w:rsid w:val="0032309E"/>
    <w:rPr>
      <w:color w:val="0000FF"/>
      <w:u w:val="single"/>
    </w:rPr>
  </w:style>
  <w:style w:type="paragraph" w:customStyle="1" w:styleId="Heading">
    <w:name w:val="Heading"/>
    <w:basedOn w:val="Normale"/>
    <w:next w:val="Corpodeltesto"/>
    <w:rsid w:val="0032309E"/>
    <w:pPr>
      <w:keepNext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styleId="Corpodeltesto">
    <w:name w:val="Body Text"/>
    <w:basedOn w:val="Normale"/>
    <w:rsid w:val="0032309E"/>
    <w:pPr>
      <w:spacing w:line="360" w:lineRule="auto"/>
      <w:jc w:val="both"/>
    </w:pPr>
    <w:rPr>
      <w:rFonts w:ascii="Arial" w:hAnsi="Arial" w:cs="Arial"/>
      <w:sz w:val="16"/>
    </w:rPr>
  </w:style>
  <w:style w:type="paragraph" w:styleId="Elenco">
    <w:name w:val="List"/>
    <w:basedOn w:val="Corpodeltesto"/>
    <w:rsid w:val="0032309E"/>
    <w:rPr>
      <w:rFonts w:cs="Lohit Devanagari"/>
    </w:rPr>
  </w:style>
  <w:style w:type="paragraph" w:customStyle="1" w:styleId="Caption">
    <w:name w:val="Caption"/>
    <w:basedOn w:val="Normale"/>
    <w:rsid w:val="0032309E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rsid w:val="0032309E"/>
    <w:pPr>
      <w:suppressLineNumbers/>
    </w:pPr>
    <w:rPr>
      <w:rFonts w:cs="Lohit Devanagari"/>
    </w:rPr>
  </w:style>
  <w:style w:type="paragraph" w:customStyle="1" w:styleId="Normale1">
    <w:name w:val="Normale1"/>
    <w:rsid w:val="0032309E"/>
    <w:pPr>
      <w:suppressAutoHyphens/>
    </w:pPr>
    <w:rPr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na.it/SP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Personale3</dc:creator>
  <cp:lastModifiedBy>cecilia.migali</cp:lastModifiedBy>
  <cp:revision>3</cp:revision>
  <cp:lastPrinted>2012-10-17T07:21:00Z</cp:lastPrinted>
  <dcterms:created xsi:type="dcterms:W3CDTF">2012-10-17T08:21:00Z</dcterms:created>
  <dcterms:modified xsi:type="dcterms:W3CDTF">2012-10-17T10:40:00Z</dcterms:modified>
</cp:coreProperties>
</file>